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82" w:rsidRPr="006A48F5" w:rsidRDefault="005B5119" w:rsidP="006A48F5">
      <w:bookmarkStart w:id="0" w:name="_GoBack"/>
      <w:bookmarkEnd w:id="0"/>
      <w:r>
        <w:br w:type="textWrapping" w:clear="all"/>
      </w:r>
    </w:p>
    <w:p w:rsidR="006A48F5" w:rsidRDefault="006A48F5" w:rsidP="005B5119">
      <w:pPr>
        <w:jc w:val="center"/>
        <w:rPr>
          <w:b/>
          <w:sz w:val="28"/>
          <w:szCs w:val="28"/>
        </w:rPr>
        <w:sectPr w:rsidR="006A48F5" w:rsidSect="006A48F5">
          <w:headerReference w:type="default" r:id="rId9"/>
          <w:footerReference w:type="default" r:id="rId10"/>
          <w:type w:val="continuous"/>
          <w:pgSz w:w="11900" w:h="16840"/>
          <w:pgMar w:top="1440" w:right="1800" w:bottom="3261" w:left="1800" w:header="708" w:footer="708" w:gutter="0"/>
          <w:cols w:space="720"/>
          <w:docGrid w:linePitch="360"/>
        </w:sectPr>
      </w:pPr>
    </w:p>
    <w:p w:rsidR="00271FCC" w:rsidRPr="001F1684" w:rsidRDefault="005B5119" w:rsidP="001F1684">
      <w:pPr>
        <w:jc w:val="center"/>
        <w:rPr>
          <w:b/>
          <w:sz w:val="44"/>
          <w:szCs w:val="28"/>
        </w:rPr>
        <w:sectPr w:rsidR="00271FCC" w:rsidRPr="001F1684" w:rsidSect="001D6EB8">
          <w:type w:val="continuous"/>
          <w:pgSz w:w="11900" w:h="16840"/>
          <w:pgMar w:top="1440" w:right="1800" w:bottom="3828" w:left="1800" w:header="708" w:footer="708" w:gutter="0"/>
          <w:cols w:space="720"/>
          <w:docGrid w:linePitch="360"/>
        </w:sectPr>
      </w:pPr>
      <w:r w:rsidRPr="00271FCC">
        <w:rPr>
          <w:b/>
          <w:sz w:val="44"/>
          <w:szCs w:val="28"/>
        </w:rPr>
        <w:lastRenderedPageBreak/>
        <w:t>My Life a Full Life</w:t>
      </w:r>
      <w:r w:rsidR="00A4485A">
        <w:rPr>
          <w:b/>
          <w:sz w:val="44"/>
          <w:szCs w:val="28"/>
        </w:rPr>
        <w:t xml:space="preserve"> News Alert</w:t>
      </w:r>
    </w:p>
    <w:p w:rsidR="00984BD3" w:rsidRDefault="00984BD3" w:rsidP="0058661E">
      <w:pPr>
        <w:jc w:val="both"/>
        <w:rPr>
          <w:b/>
          <w:sz w:val="24"/>
          <w:szCs w:val="24"/>
        </w:rPr>
        <w:sectPr w:rsidR="00984BD3" w:rsidSect="00271FCC">
          <w:type w:val="continuous"/>
          <w:pgSz w:w="11900" w:h="16840"/>
          <w:pgMar w:top="1440" w:right="1800" w:bottom="3828" w:left="1800" w:header="708" w:footer="708" w:gutter="0"/>
          <w:cols w:space="720"/>
          <w:docGrid w:linePitch="360"/>
        </w:sectPr>
      </w:pPr>
    </w:p>
    <w:p w:rsidR="0089118B" w:rsidRDefault="0089118B" w:rsidP="00A4485A">
      <w:pPr>
        <w:jc w:val="center"/>
        <w:rPr>
          <w:b/>
        </w:rPr>
      </w:pPr>
      <w:r>
        <w:rPr>
          <w:b/>
        </w:rPr>
        <w:lastRenderedPageBreak/>
        <w:t xml:space="preserve">Redesigning our health and care system - </w:t>
      </w:r>
      <w:r w:rsidRPr="0089118B">
        <w:rPr>
          <w:b/>
        </w:rPr>
        <w:t>Latest news</w:t>
      </w:r>
    </w:p>
    <w:p w:rsidR="0037324E" w:rsidRDefault="0037324E" w:rsidP="0089118B">
      <w:pPr>
        <w:jc w:val="both"/>
      </w:pPr>
      <w:r>
        <w:t xml:space="preserve">As part of the redesign process, our working groups - comprising </w:t>
      </w:r>
      <w:r w:rsidR="001E1A05">
        <w:t xml:space="preserve">local </w:t>
      </w:r>
      <w:r w:rsidR="00EC7923">
        <w:t xml:space="preserve">health &amp; care </w:t>
      </w:r>
      <w:r>
        <w:t xml:space="preserve">professionals, </w:t>
      </w:r>
      <w:r w:rsidR="00EC7923">
        <w:t xml:space="preserve">the voluntary sector, </w:t>
      </w:r>
      <w:r w:rsidR="001E1A05">
        <w:t xml:space="preserve">national </w:t>
      </w:r>
      <w:r>
        <w:t xml:space="preserve">clinical experts and members of the public </w:t>
      </w:r>
      <w:r w:rsidR="001E1A05">
        <w:t>–</w:t>
      </w:r>
      <w:r>
        <w:t xml:space="preserve"> </w:t>
      </w:r>
      <w:r w:rsidR="001E1A05">
        <w:t xml:space="preserve">have </w:t>
      </w:r>
      <w:r>
        <w:t>started to meet to discuss t</w:t>
      </w:r>
      <w:r w:rsidR="001E1A05">
        <w:t>he</w:t>
      </w:r>
      <w:r w:rsidR="008E2037">
        <w:t>ir</w:t>
      </w:r>
      <w:r>
        <w:t xml:space="preserve"> specific health care </w:t>
      </w:r>
      <w:r w:rsidR="001E1A05">
        <w:t xml:space="preserve">focus </w:t>
      </w:r>
      <w:r>
        <w:t xml:space="preserve">areas in more detail.  </w:t>
      </w:r>
      <w:r w:rsidR="001E1A05">
        <w:t>The first two groups; Frailty and Urgent &amp; Emergency Care, met this week</w:t>
      </w:r>
      <w:r w:rsidR="008E2037">
        <w:t xml:space="preserve">. They </w:t>
      </w:r>
      <w:r w:rsidR="001E1A05">
        <w:t>discuss</w:t>
      </w:r>
      <w:r w:rsidR="008E2037">
        <w:t>ed</w:t>
      </w:r>
      <w:r w:rsidR="001E1A05">
        <w:t xml:space="preserve"> the process involved between now and early July to form proposals for the redesign of services, to review </w:t>
      </w:r>
      <w:r w:rsidR="008E2037">
        <w:t xml:space="preserve">current and future </w:t>
      </w:r>
      <w:r w:rsidR="001E1A05">
        <w:t>challenges</w:t>
      </w:r>
      <w:r w:rsidR="008E2037">
        <w:t xml:space="preserve"> and to start to scope a</w:t>
      </w:r>
      <w:r w:rsidR="001E1A05">
        <w:t xml:space="preserve"> vision for what services might look like in the future.</w:t>
      </w:r>
      <w:r w:rsidR="008E2037">
        <w:t xml:space="preserve">  You can find links to the documentation for their groups </w:t>
      </w:r>
      <w:hyperlink r:id="rId11" w:history="1">
        <w:r w:rsidR="00DC44C2" w:rsidRPr="00083111">
          <w:rPr>
            <w:rStyle w:val="Hyperlink"/>
          </w:rPr>
          <w:t>http://www.mylifeafulllife.com/our-working-groups.htm</w:t>
        </w:r>
      </w:hyperlink>
      <w:r w:rsidR="00DC44C2">
        <w:t xml:space="preserve"> </w:t>
      </w:r>
      <w:r w:rsidR="00DC44C2" w:rsidRPr="00DC44C2" w:rsidDel="00DC44C2">
        <w:t xml:space="preserve"> </w:t>
      </w:r>
      <w:r w:rsidR="00DC44C2">
        <w:t xml:space="preserve">  </w:t>
      </w:r>
      <w:r w:rsidR="008E2037">
        <w:t xml:space="preserve">which </w:t>
      </w:r>
      <w:r w:rsidR="00E577ED">
        <w:t>will help give you further insight into the</w:t>
      </w:r>
      <w:r w:rsidR="008E2037">
        <w:t xml:space="preserve"> approa</w:t>
      </w:r>
      <w:r w:rsidR="00E577ED">
        <w:t xml:space="preserve">ch and </w:t>
      </w:r>
      <w:r w:rsidR="008E2037">
        <w:t xml:space="preserve">detail </w:t>
      </w:r>
      <w:r w:rsidR="00E577ED">
        <w:t xml:space="preserve">being </w:t>
      </w:r>
      <w:r w:rsidR="008E2037">
        <w:t>shared in these first sessions.</w:t>
      </w:r>
    </w:p>
    <w:p w:rsidR="008E2037" w:rsidRDefault="008E2037" w:rsidP="0089118B">
      <w:pPr>
        <w:jc w:val="both"/>
      </w:pPr>
    </w:p>
    <w:p w:rsidR="008E2037" w:rsidRDefault="008E2037" w:rsidP="0089118B">
      <w:pPr>
        <w:jc w:val="both"/>
      </w:pPr>
      <w:r>
        <w:t>At the same time, public events are also underway across the Island to help us to capture the communities’ thoughts and ideas. The fe</w:t>
      </w:r>
      <w:r w:rsidR="00CC67AA">
        <w:t xml:space="preserve">edback obtained at these events, discussions with community groups </w:t>
      </w:r>
      <w:r>
        <w:t>and from the wider public survey will be shared with the working gr</w:t>
      </w:r>
      <w:r w:rsidR="00CC67AA">
        <w:t xml:space="preserve">oups to help </w:t>
      </w:r>
      <w:r w:rsidR="00EC7923">
        <w:t xml:space="preserve">shape </w:t>
      </w:r>
      <w:r w:rsidR="00CC67AA">
        <w:t xml:space="preserve">their service redesign plans.  Please do encourage your families, friends and contacts to attend the events and participate in the survey.  More details of both are available on </w:t>
      </w:r>
      <w:hyperlink r:id="rId12" w:history="1">
        <w:r w:rsidR="00CC67AA" w:rsidRPr="00A96E24">
          <w:rPr>
            <w:rStyle w:val="Hyperlink"/>
          </w:rPr>
          <w:t>www.mylifeafulllife.com</w:t>
        </w:r>
      </w:hyperlink>
    </w:p>
    <w:p w:rsidR="00CC67AA" w:rsidRPr="00CC67AA" w:rsidRDefault="00CC67AA" w:rsidP="0089118B">
      <w:pPr>
        <w:jc w:val="both"/>
        <w:rPr>
          <w:b/>
        </w:rPr>
      </w:pPr>
    </w:p>
    <w:p w:rsidR="00CC67AA" w:rsidRDefault="00CC67AA" w:rsidP="00CC67AA">
      <w:pPr>
        <w:jc w:val="center"/>
        <w:rPr>
          <w:b/>
        </w:rPr>
      </w:pPr>
      <w:r w:rsidRPr="00CC67AA">
        <w:rPr>
          <w:b/>
        </w:rPr>
        <w:t>Staff and volunteer events – reminder</w:t>
      </w:r>
    </w:p>
    <w:p w:rsidR="00CC67AA" w:rsidRDefault="00CC67AA" w:rsidP="00CC67AA">
      <w:r>
        <w:t xml:space="preserve">A reminder that there are two more staff and </w:t>
      </w:r>
      <w:r w:rsidR="00E577ED">
        <w:t>volunteer events coming up - t</w:t>
      </w:r>
      <w:r>
        <w:t xml:space="preserve">hese are </w:t>
      </w:r>
      <w:r w:rsidRPr="00E577ED">
        <w:rPr>
          <w:color w:val="FF00FF"/>
        </w:rPr>
        <w:t>Tuesday 10</w:t>
      </w:r>
      <w:r w:rsidRPr="00E577ED">
        <w:rPr>
          <w:color w:val="FF00FF"/>
          <w:vertAlign w:val="superscript"/>
        </w:rPr>
        <w:t>th</w:t>
      </w:r>
      <w:r w:rsidRPr="00E577ED">
        <w:rPr>
          <w:color w:val="FF00FF"/>
        </w:rPr>
        <w:t xml:space="preserve"> May, 2-4pm, School of Health Sciences, St Mary’s Hospital and Wednesday 18</w:t>
      </w:r>
      <w:r w:rsidRPr="00E577ED">
        <w:rPr>
          <w:color w:val="FF00FF"/>
          <w:vertAlign w:val="superscript"/>
        </w:rPr>
        <w:t>th</w:t>
      </w:r>
      <w:r w:rsidRPr="00E577ED">
        <w:rPr>
          <w:color w:val="FF00FF"/>
        </w:rPr>
        <w:t xml:space="preserve"> May 9am-11am, Main Lecture Theatre, Education Centre, St Mary’s Hospital.</w:t>
      </w:r>
      <w:r>
        <w:t xml:space="preserve">  These are open to staff and volunteers across the council, NHS, CCG and voluntary sector.  These are important opportunities to share your ideas and views about how servic</w:t>
      </w:r>
      <w:r w:rsidR="00E577ED">
        <w:t>es need to change in the future and pose questions to the redesign team.</w:t>
      </w:r>
    </w:p>
    <w:p w:rsidR="00E577ED" w:rsidRDefault="00E577ED" w:rsidP="00E577ED">
      <w:pPr>
        <w:jc w:val="center"/>
        <w:rPr>
          <w:b/>
        </w:rPr>
      </w:pPr>
      <w:r w:rsidRPr="00E577ED">
        <w:rPr>
          <w:b/>
        </w:rPr>
        <w:t xml:space="preserve">FREE </w:t>
      </w:r>
      <w:r>
        <w:rPr>
          <w:b/>
        </w:rPr>
        <w:t xml:space="preserve">My Life a Full Life </w:t>
      </w:r>
      <w:r w:rsidRPr="00E577ED">
        <w:rPr>
          <w:b/>
        </w:rPr>
        <w:t>Health &amp; Wellbeing roadshow</w:t>
      </w:r>
    </w:p>
    <w:p w:rsidR="00E577ED" w:rsidRDefault="00E577ED" w:rsidP="00E577ED">
      <w:pPr>
        <w:rPr>
          <w:color w:val="000000"/>
        </w:rPr>
      </w:pPr>
      <w:r>
        <w:t>Next Wednesday 11</w:t>
      </w:r>
      <w:r w:rsidRPr="00E577ED">
        <w:rPr>
          <w:vertAlign w:val="superscript"/>
        </w:rPr>
        <w:t>th</w:t>
      </w:r>
      <w:r>
        <w:t xml:space="preserve"> May, there will be another of the popular FREE Health &amp; Wellbeing roadshows this time at Cowes Yacht Haven 10am-4pm.  </w:t>
      </w:r>
      <w:r>
        <w:rPr>
          <w:color w:val="000000"/>
        </w:rPr>
        <w:t xml:space="preserve">It is the latest in a series of events giving residents the opportunity to meet some of the local groups, organisations and individuals in their area who can help them lead full, healthy and independent lives. </w:t>
      </w:r>
    </w:p>
    <w:p w:rsidR="00A4485A" w:rsidRDefault="00A4485A" w:rsidP="00E577ED">
      <w:pPr>
        <w:rPr>
          <w:color w:val="000000"/>
          <w:lang w:val="en-US"/>
        </w:rPr>
      </w:pPr>
    </w:p>
    <w:p w:rsidR="00595F8E" w:rsidRPr="00E577ED" w:rsidRDefault="00595F8E" w:rsidP="00E577ED">
      <w:r>
        <w:rPr>
          <w:color w:val="000000"/>
          <w:lang w:val="en-US"/>
        </w:rPr>
        <w:t xml:space="preserve">For details of other forthcoming events, please refer to the events calendar on our website </w:t>
      </w:r>
      <w:hyperlink r:id="rId13" w:history="1">
        <w:r w:rsidRPr="00A96E24">
          <w:rPr>
            <w:rStyle w:val="Hyperlink"/>
            <w:lang w:val="en-US"/>
          </w:rPr>
          <w:t>http://www.mylifeafulllife.com/about-us/communications-and-engagement.htm</w:t>
        </w:r>
      </w:hyperlink>
      <w:r>
        <w:rPr>
          <w:color w:val="000000"/>
          <w:lang w:val="en-US"/>
        </w:rPr>
        <w:t xml:space="preserve"> </w:t>
      </w:r>
    </w:p>
    <w:p w:rsidR="00CC67AA" w:rsidRPr="0037324E" w:rsidRDefault="00CC67AA" w:rsidP="0089118B">
      <w:pPr>
        <w:jc w:val="both"/>
      </w:pPr>
    </w:p>
    <w:sectPr w:rsidR="00CC67AA" w:rsidRPr="0037324E" w:rsidSect="00271FCC">
      <w:type w:val="continuous"/>
      <w:pgSz w:w="11900" w:h="16840"/>
      <w:pgMar w:top="1843" w:right="1800" w:bottom="2836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D2" w:rsidRDefault="006351D2" w:rsidP="005B5119">
      <w:r>
        <w:separator/>
      </w:r>
    </w:p>
  </w:endnote>
  <w:endnote w:type="continuationSeparator" w:id="0">
    <w:p w:rsidR="006351D2" w:rsidRDefault="006351D2" w:rsidP="005B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F5" w:rsidRDefault="008E7165">
    <w:pPr>
      <w:pStyle w:val="Footer"/>
    </w:pPr>
    <w:r w:rsidRPr="005B5119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-1546225</wp:posOffset>
          </wp:positionV>
          <wp:extent cx="7602220" cy="2141220"/>
          <wp:effectExtent l="0" t="0" r="0" b="0"/>
          <wp:wrapTight wrapText="bothSides">
            <wp:wrapPolygon edited="0">
              <wp:start x="15949" y="0"/>
              <wp:lineTo x="0" y="0"/>
              <wp:lineTo x="0" y="21267"/>
              <wp:lineTo x="21506" y="21267"/>
              <wp:lineTo x="21506" y="6149"/>
              <wp:lineTo x="17176" y="3587"/>
              <wp:lineTo x="16887" y="1281"/>
              <wp:lineTo x="16599" y="0"/>
              <wp:lineTo x="15949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" r="1004" b="6243"/>
                  <a:stretch/>
                </pic:blipFill>
                <pic:spPr>
                  <a:xfrm>
                    <a:off x="0" y="0"/>
                    <a:ext cx="7602220" cy="214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8F5" w:rsidRPr="005B5119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-824865</wp:posOffset>
          </wp:positionV>
          <wp:extent cx="304165" cy="685800"/>
          <wp:effectExtent l="0" t="0" r="635" b="0"/>
          <wp:wrapTight wrapText="bothSides">
            <wp:wrapPolygon edited="0">
              <wp:start x="0" y="0"/>
              <wp:lineTo x="0" y="20800"/>
              <wp:lineTo x="19841" y="20800"/>
              <wp:lineTo x="19841" y="4000"/>
              <wp:lineTo x="12626" y="0"/>
              <wp:lineTo x="0" y="0"/>
            </wp:wrapPolygon>
          </wp:wrapTight>
          <wp:docPr id="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8F5" w:rsidRPr="005B5119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-824865</wp:posOffset>
          </wp:positionV>
          <wp:extent cx="800100" cy="991870"/>
          <wp:effectExtent l="0" t="0" r="12700" b="0"/>
          <wp:wrapTight wrapText="bothSides">
            <wp:wrapPolygon edited="0">
              <wp:start x="3429" y="0"/>
              <wp:lineTo x="0" y="8297"/>
              <wp:lineTo x="0" y="21019"/>
              <wp:lineTo x="19200" y="21019"/>
              <wp:lineTo x="21257" y="19913"/>
              <wp:lineTo x="21257" y="3319"/>
              <wp:lineTo x="17143" y="553"/>
              <wp:lineTo x="8229" y="0"/>
              <wp:lineTo x="3429" y="0"/>
            </wp:wrapPolygon>
          </wp:wrapTight>
          <wp:docPr id="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D2" w:rsidRDefault="006351D2" w:rsidP="005B5119">
      <w:r>
        <w:separator/>
      </w:r>
    </w:p>
  </w:footnote>
  <w:footnote w:type="continuationSeparator" w:id="0">
    <w:p w:rsidR="006351D2" w:rsidRDefault="006351D2" w:rsidP="005B5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84" w:rsidRDefault="0037324E" w:rsidP="001F1684">
    <w:pPr>
      <w:jc w:val="both"/>
      <w:rPr>
        <w:b/>
        <w:sz w:val="24"/>
        <w:szCs w:val="24"/>
      </w:rPr>
    </w:pPr>
    <w:r>
      <w:rPr>
        <w:b/>
        <w:sz w:val="24"/>
        <w:szCs w:val="24"/>
      </w:rPr>
      <w:t>Edition 4: 4 May</w:t>
    </w:r>
    <w:r w:rsidR="001F1684">
      <w:rPr>
        <w:b/>
        <w:sz w:val="24"/>
        <w:szCs w:val="24"/>
      </w:rPr>
      <w:t xml:space="preserve"> 2016</w:t>
    </w:r>
  </w:p>
  <w:p w:rsidR="006A48F5" w:rsidRDefault="006A48F5">
    <w:pPr>
      <w:pStyle w:val="Header"/>
    </w:pPr>
    <w:r w:rsidRPr="005B5119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840230" cy="729615"/>
          <wp:effectExtent l="0" t="0" r="0" b="6985"/>
          <wp:wrapTight wrapText="bothSides">
            <wp:wrapPolygon edited="0">
              <wp:start x="6857" y="0"/>
              <wp:lineTo x="0" y="0"/>
              <wp:lineTo x="0" y="9023"/>
              <wp:lineTo x="2683" y="12031"/>
              <wp:lineTo x="2683" y="12783"/>
              <wp:lineTo x="7453" y="21055"/>
              <wp:lineTo x="8050" y="21055"/>
              <wp:lineTo x="9839" y="21055"/>
              <wp:lineTo x="21168" y="20303"/>
              <wp:lineTo x="21168" y="8272"/>
              <wp:lineTo x="8646" y="0"/>
              <wp:lineTo x="6857" y="0"/>
            </wp:wrapPolygon>
          </wp:wrapTight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394" cy="730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94C54"/>
    <w:multiLevelType w:val="hybridMultilevel"/>
    <w:tmpl w:val="3CCA8654"/>
    <w:lvl w:ilvl="0" w:tplc="164237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19"/>
    <w:rsid w:val="00033EAC"/>
    <w:rsid w:val="000B0FFB"/>
    <w:rsid w:val="000D6C6D"/>
    <w:rsid w:val="000E472E"/>
    <w:rsid w:val="000E53CE"/>
    <w:rsid w:val="00100D0E"/>
    <w:rsid w:val="001161C1"/>
    <w:rsid w:val="00140806"/>
    <w:rsid w:val="0014404F"/>
    <w:rsid w:val="00183A5D"/>
    <w:rsid w:val="001912B0"/>
    <w:rsid w:val="001B757D"/>
    <w:rsid w:val="001D179B"/>
    <w:rsid w:val="001D6EB8"/>
    <w:rsid w:val="001E1A05"/>
    <w:rsid w:val="001F1684"/>
    <w:rsid w:val="001F47F7"/>
    <w:rsid w:val="00221842"/>
    <w:rsid w:val="00257D6E"/>
    <w:rsid w:val="002654AC"/>
    <w:rsid w:val="00271FCC"/>
    <w:rsid w:val="002C2795"/>
    <w:rsid w:val="002E04C5"/>
    <w:rsid w:val="002E11FF"/>
    <w:rsid w:val="002F2149"/>
    <w:rsid w:val="00323A82"/>
    <w:rsid w:val="0033631E"/>
    <w:rsid w:val="003707B5"/>
    <w:rsid w:val="0037324E"/>
    <w:rsid w:val="00386D43"/>
    <w:rsid w:val="00392EA3"/>
    <w:rsid w:val="00425A24"/>
    <w:rsid w:val="004C02D2"/>
    <w:rsid w:val="004C50B3"/>
    <w:rsid w:val="004D3F4B"/>
    <w:rsid w:val="0051757E"/>
    <w:rsid w:val="005223C4"/>
    <w:rsid w:val="00526085"/>
    <w:rsid w:val="0054520E"/>
    <w:rsid w:val="00572206"/>
    <w:rsid w:val="0058661E"/>
    <w:rsid w:val="00595F8E"/>
    <w:rsid w:val="005B5119"/>
    <w:rsid w:val="006022F0"/>
    <w:rsid w:val="006331F9"/>
    <w:rsid w:val="006351D2"/>
    <w:rsid w:val="00645F30"/>
    <w:rsid w:val="006A48F5"/>
    <w:rsid w:val="006A7651"/>
    <w:rsid w:val="00704AD6"/>
    <w:rsid w:val="00707F51"/>
    <w:rsid w:val="00724DFE"/>
    <w:rsid w:val="00736469"/>
    <w:rsid w:val="007B4879"/>
    <w:rsid w:val="007B6164"/>
    <w:rsid w:val="007C39E5"/>
    <w:rsid w:val="00812704"/>
    <w:rsid w:val="00820A43"/>
    <w:rsid w:val="00827A4A"/>
    <w:rsid w:val="00835CD6"/>
    <w:rsid w:val="0089118B"/>
    <w:rsid w:val="008C21F8"/>
    <w:rsid w:val="008E2037"/>
    <w:rsid w:val="008E24DD"/>
    <w:rsid w:val="008E7165"/>
    <w:rsid w:val="008F0D61"/>
    <w:rsid w:val="00907042"/>
    <w:rsid w:val="00967AAF"/>
    <w:rsid w:val="00984BD3"/>
    <w:rsid w:val="009E23BD"/>
    <w:rsid w:val="00A13C27"/>
    <w:rsid w:val="00A4485A"/>
    <w:rsid w:val="00A5270C"/>
    <w:rsid w:val="00A7072D"/>
    <w:rsid w:val="00A77416"/>
    <w:rsid w:val="00AD6464"/>
    <w:rsid w:val="00B07758"/>
    <w:rsid w:val="00B1191A"/>
    <w:rsid w:val="00B34905"/>
    <w:rsid w:val="00B35DE6"/>
    <w:rsid w:val="00B54A3C"/>
    <w:rsid w:val="00B80FA0"/>
    <w:rsid w:val="00BC31B8"/>
    <w:rsid w:val="00BD6403"/>
    <w:rsid w:val="00C415B9"/>
    <w:rsid w:val="00C47256"/>
    <w:rsid w:val="00C47FA9"/>
    <w:rsid w:val="00C63652"/>
    <w:rsid w:val="00C65894"/>
    <w:rsid w:val="00C74C3A"/>
    <w:rsid w:val="00C86967"/>
    <w:rsid w:val="00C87AE5"/>
    <w:rsid w:val="00CC67AA"/>
    <w:rsid w:val="00CF352D"/>
    <w:rsid w:val="00D02AD2"/>
    <w:rsid w:val="00D64623"/>
    <w:rsid w:val="00D87DE8"/>
    <w:rsid w:val="00DA14EB"/>
    <w:rsid w:val="00DA6EE9"/>
    <w:rsid w:val="00DC44C2"/>
    <w:rsid w:val="00DD3A6F"/>
    <w:rsid w:val="00DF3D8F"/>
    <w:rsid w:val="00E415E5"/>
    <w:rsid w:val="00E42571"/>
    <w:rsid w:val="00E577ED"/>
    <w:rsid w:val="00E60D72"/>
    <w:rsid w:val="00E622F7"/>
    <w:rsid w:val="00EA77F6"/>
    <w:rsid w:val="00EC7923"/>
    <w:rsid w:val="00ED3FEA"/>
    <w:rsid w:val="00F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3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1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51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11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19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A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5D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D6E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7F6"/>
    <w:pPr>
      <w:ind w:left="720"/>
      <w:contextualSpacing/>
    </w:pPr>
  </w:style>
  <w:style w:type="table" w:styleId="TableGrid">
    <w:name w:val="Table Grid"/>
    <w:basedOn w:val="TableNormal"/>
    <w:uiPriority w:val="59"/>
    <w:rsid w:val="00B0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4404F"/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04F"/>
    <w:rPr>
      <w:rFonts w:ascii="Calibri" w:eastAsia="Times New Roman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3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1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51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11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19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A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5D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D6E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7F6"/>
    <w:pPr>
      <w:ind w:left="720"/>
      <w:contextualSpacing/>
    </w:pPr>
  </w:style>
  <w:style w:type="table" w:styleId="TableGrid">
    <w:name w:val="Table Grid"/>
    <w:basedOn w:val="TableNormal"/>
    <w:uiPriority w:val="59"/>
    <w:rsid w:val="00B0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4404F"/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04F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ylifeafulllife.com/about-us/communications-and-engagement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ylifeafulllif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lifeafulllife.com/our-working-groups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C00B-8457-4DC8-A155-01CBCFAE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CMGRP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Hogwood</dc:creator>
  <cp:lastModifiedBy>Sandy Ciccognani</cp:lastModifiedBy>
  <cp:revision>2</cp:revision>
  <cp:lastPrinted>2016-04-12T20:04:00Z</cp:lastPrinted>
  <dcterms:created xsi:type="dcterms:W3CDTF">2016-05-06T07:54:00Z</dcterms:created>
  <dcterms:modified xsi:type="dcterms:W3CDTF">2016-05-06T07:54:00Z</dcterms:modified>
</cp:coreProperties>
</file>